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01" w:rsidRDefault="00045601" w:rsidP="00045601">
      <w:pPr>
        <w:widowControl w:val="0"/>
        <w:suppressAutoHyphens/>
        <w:autoSpaceDE w:val="0"/>
        <w:spacing w:after="0" w:line="240" w:lineRule="auto"/>
        <w:jc w:val="center"/>
        <w:rPr>
          <w:rFonts w:ascii="Times New Roman" w:eastAsia="Calibri" w:hAnsi="Times New Roman"/>
          <w:b/>
          <w:bCs/>
          <w:sz w:val="24"/>
          <w:szCs w:val="28"/>
          <w:lang w:eastAsia="ar-SA"/>
        </w:rPr>
      </w:pPr>
      <w:bookmarkStart w:id="0" w:name="_GoBack"/>
      <w:bookmarkEnd w:id="0"/>
      <w:r>
        <w:rPr>
          <w:rFonts w:ascii="Times New Roman" w:eastAsia="Calibri" w:hAnsi="Times New Roman"/>
          <w:b/>
          <w:bCs/>
          <w:sz w:val="24"/>
          <w:szCs w:val="28"/>
          <w:lang w:eastAsia="ar-SA"/>
        </w:rPr>
        <w:t xml:space="preserve">Д О Г О </w:t>
      </w:r>
      <w:proofErr w:type="gramStart"/>
      <w:r>
        <w:rPr>
          <w:rFonts w:ascii="Times New Roman" w:eastAsia="Calibri" w:hAnsi="Times New Roman"/>
          <w:b/>
          <w:bCs/>
          <w:sz w:val="24"/>
          <w:szCs w:val="28"/>
          <w:lang w:eastAsia="ar-SA"/>
        </w:rPr>
        <w:t>В О</w:t>
      </w:r>
      <w:proofErr w:type="gramEnd"/>
      <w:r>
        <w:rPr>
          <w:rFonts w:ascii="Times New Roman" w:eastAsia="Calibri" w:hAnsi="Times New Roman"/>
          <w:b/>
          <w:bCs/>
          <w:sz w:val="24"/>
          <w:szCs w:val="28"/>
          <w:lang w:eastAsia="ar-SA"/>
        </w:rPr>
        <w:t xml:space="preserve"> Р №   </w:t>
      </w:r>
    </w:p>
    <w:p w:rsidR="00045601" w:rsidRDefault="00045601" w:rsidP="00045601">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платных дополнительных образовательных услуг</w:t>
      </w:r>
    </w:p>
    <w:p w:rsidR="00045601" w:rsidRDefault="00045601" w:rsidP="00045601">
      <w:pPr>
        <w:widowControl w:val="0"/>
        <w:suppressAutoHyphens/>
        <w:autoSpaceDE w:val="0"/>
        <w:spacing w:after="0" w:line="240" w:lineRule="auto"/>
        <w:jc w:val="both"/>
        <w:rPr>
          <w:rFonts w:ascii="Times New Roman" w:eastAsia="Calibri" w:hAnsi="Times New Roman"/>
          <w:szCs w:val="20"/>
          <w:lang w:eastAsia="ar-SA"/>
        </w:rPr>
      </w:pPr>
    </w:p>
    <w:p w:rsidR="00045601" w:rsidRDefault="00045601" w:rsidP="00045601">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szCs w:val="20"/>
          <w:lang w:eastAsia="ar-SA"/>
        </w:rPr>
        <w:t>г. Москва                                       «____» __________________ 20__года</w:t>
      </w:r>
    </w:p>
    <w:p w:rsidR="00045601" w:rsidRDefault="00045601" w:rsidP="00045601">
      <w:pPr>
        <w:widowControl w:val="0"/>
        <w:suppressAutoHyphens/>
        <w:autoSpaceDE w:val="0"/>
        <w:spacing w:after="0" w:line="240" w:lineRule="auto"/>
        <w:jc w:val="both"/>
        <w:rPr>
          <w:rFonts w:ascii="Times New Roman" w:eastAsia="Calibri" w:hAnsi="Times New Roman"/>
          <w:szCs w:val="20"/>
          <w:lang w:eastAsia="ar-SA"/>
        </w:rPr>
      </w:pP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__________________________, действующего(ей) на основании _____________________, с одной стороны, и</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 xml:space="preserve">_____________________________________________________________ </w:t>
      </w:r>
      <w:r>
        <w:rPr>
          <w:rFonts w:ascii="Times New Roman" w:eastAsia="Calibri" w:hAnsi="Times New Roman"/>
          <w:sz w:val="24"/>
          <w:szCs w:val="24"/>
          <w:lang w:eastAsia="ar-SA"/>
        </w:rPr>
        <w:t>далее «Заказчик»,</w:t>
      </w:r>
    </w:p>
    <w:p w:rsidR="00045601" w:rsidRDefault="00045601" w:rsidP="00045601">
      <w:pPr>
        <w:suppressAutoHyphens/>
        <w:spacing w:after="120" w:line="240" w:lineRule="auto"/>
        <w:ind w:right="-1"/>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045601" w:rsidRDefault="00045601" w:rsidP="00045601">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________________________________________</w:t>
      </w:r>
    </w:p>
    <w:p w:rsidR="00045601" w:rsidRDefault="00045601" w:rsidP="00045601">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 xml:space="preserve">_________________________________________________________ </w:t>
      </w:r>
      <w:r>
        <w:rPr>
          <w:rFonts w:ascii="Times New Roman" w:eastAsia="Calibri" w:hAnsi="Times New Roman"/>
          <w:sz w:val="24"/>
          <w:szCs w:val="24"/>
          <w:lang w:eastAsia="ar-SA"/>
        </w:rPr>
        <w:t xml:space="preserve">далее «Обучающийся», </w:t>
      </w:r>
    </w:p>
    <w:p w:rsidR="00045601" w:rsidRDefault="00045601" w:rsidP="00045601">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045601" w:rsidRDefault="00045601" w:rsidP="0004560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045601" w:rsidRDefault="00045601" w:rsidP="00045601">
      <w:pPr>
        <w:widowControl w:val="0"/>
        <w:suppressAutoHyphens/>
        <w:autoSpaceDE w:val="0"/>
        <w:spacing w:after="0" w:line="240" w:lineRule="auto"/>
        <w:jc w:val="both"/>
        <w:rPr>
          <w:rFonts w:ascii="Times New Roman" w:eastAsia="Calibri" w:hAnsi="Times New Roman"/>
          <w:szCs w:val="20"/>
          <w:lang w:eastAsia="ar-SA"/>
        </w:rPr>
      </w:pPr>
    </w:p>
    <w:p w:rsidR="00045601" w:rsidRDefault="00045601" w:rsidP="00045601">
      <w:pPr>
        <w:pStyle w:val="a3"/>
        <w:widowControl w:val="0"/>
        <w:numPr>
          <w:ilvl w:val="0"/>
          <w:numId w:val="1"/>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1.1. Исполнитель предоставляет, а Заказчик оплачивает дополнительные образовательные услуги, наименование, объем и полная стоимость которых определены в Приложении 1, являющемся неотъемлемой частью настоящего Договора. </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1.2</w:t>
      </w:r>
      <w:r w:rsidRPr="00305F6E">
        <w:rPr>
          <w:rFonts w:ascii="Times New Roman" w:eastAsia="Calibri" w:hAnsi="Times New Roman"/>
          <w:sz w:val="24"/>
          <w:szCs w:val="24"/>
          <w:lang w:eastAsia="ar-SA"/>
        </w:rPr>
        <w:t>. Срок освоения образовательной программы</w:t>
      </w:r>
      <w:r w:rsidRPr="00DF1918">
        <w:rPr>
          <w:rFonts w:ascii="Times New Roman" w:eastAsia="Calibri" w:hAnsi="Times New Roman"/>
          <w:color w:val="FF0000"/>
          <w:sz w:val="24"/>
          <w:szCs w:val="24"/>
          <w:lang w:eastAsia="ar-SA"/>
        </w:rPr>
        <w:t xml:space="preserve">  </w:t>
      </w:r>
      <w:r>
        <w:rPr>
          <w:rFonts w:ascii="Times New Roman" w:eastAsia="Calibri" w:hAnsi="Times New Roman"/>
          <w:sz w:val="24"/>
          <w:szCs w:val="24"/>
          <w:lang w:eastAsia="ar-SA"/>
        </w:rPr>
        <w:t xml:space="preserve">с «_____»____________20___ г.  </w:t>
      </w:r>
      <w:proofErr w:type="gramStart"/>
      <w:r>
        <w:rPr>
          <w:rFonts w:ascii="Times New Roman" w:eastAsia="Calibri" w:hAnsi="Times New Roman"/>
          <w:sz w:val="24"/>
          <w:szCs w:val="24"/>
          <w:lang w:eastAsia="ar-SA"/>
        </w:rPr>
        <w:t>по  «</w:t>
      </w:r>
      <w:proofErr w:type="gramEnd"/>
      <w:r>
        <w:rPr>
          <w:rFonts w:ascii="Times New Roman" w:eastAsia="Calibri" w:hAnsi="Times New Roman"/>
          <w:sz w:val="24"/>
          <w:szCs w:val="24"/>
          <w:lang w:eastAsia="ar-SA"/>
        </w:rPr>
        <w:t>____»___________ 20___г.в соответствии с графиком проведения занятий, утвержденных Исполнителем.</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1.3. Форма обучения очная, (индивидуальная, в группе) ________________________</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pStyle w:val="a3"/>
        <w:widowControl w:val="0"/>
        <w:numPr>
          <w:ilvl w:val="0"/>
          <w:numId w:val="1"/>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045601" w:rsidRDefault="00045601" w:rsidP="00045601">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045601" w:rsidRPr="00305F6E"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45601" w:rsidRDefault="00045601" w:rsidP="000456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45601" w:rsidRDefault="00045601" w:rsidP="000456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045601" w:rsidRDefault="00045601" w:rsidP="000456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045601" w:rsidRDefault="00045601" w:rsidP="000456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2.1.7. Восполнить индивидуальные занятия в случае пропуска занятий Обучающимся по уважительной причине (болезнь, лечение и т.д.), при условии предоставления соответствующего документа и наличия свободного времени в графике Исполнителя, либо сделать перерасчет на следующий месяц.</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2.1.8. Восполнить занятия, пропущенные по причине отсутствия специалиста (болезнь, отпуск, командировка) в объеме 100%. </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2.1.9. Сохранить за Обучающимся место в случае длительного отсутствия, но не более 2-х месяцев, при условии заблаговременного предупреждения Исполнителя.</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2.1.10.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2.1.11. Предупреждать Заказчика, если Обучающийся своим поведением нарушает права и </w:t>
      </w:r>
      <w:r>
        <w:rPr>
          <w:rFonts w:ascii="Times New Roman" w:eastAsia="Calibri" w:hAnsi="Times New Roman"/>
          <w:sz w:val="24"/>
          <w:szCs w:val="24"/>
          <w:lang w:eastAsia="ar-SA"/>
        </w:rPr>
        <w:lastRenderedPageBreak/>
        <w:t>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образовательные услуги для Обучающегося.</w:t>
      </w:r>
    </w:p>
    <w:p w:rsidR="00045601" w:rsidRDefault="00045601" w:rsidP="00045601">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045601" w:rsidRDefault="00045601" w:rsidP="00045601">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045601" w:rsidRDefault="00045601" w:rsidP="00045601">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045601" w:rsidRDefault="00045601" w:rsidP="00045601">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045601" w:rsidRPr="00305F6E" w:rsidRDefault="00045601" w:rsidP="00045601">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045601" w:rsidRDefault="00045601" w:rsidP="00045601">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045601" w:rsidRDefault="00045601" w:rsidP="00045601">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045601" w:rsidRDefault="00045601" w:rsidP="00045601">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045601" w:rsidRDefault="00045601" w:rsidP="00045601">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невозможности надлежащего исполнения обязательств по оказанию платных дополнительных образовательных услуг вследствие действий (бездействия) Заказчика;</w:t>
      </w:r>
    </w:p>
    <w:p w:rsidR="00045601" w:rsidRDefault="00045601" w:rsidP="00045601">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045601" w:rsidRDefault="00045601" w:rsidP="000456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3.2.1. Требовать от Исполнителя предоставления информации:</w:t>
      </w:r>
    </w:p>
    <w:p w:rsidR="00045601" w:rsidRDefault="00045601" w:rsidP="00045601">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045601" w:rsidRDefault="00045601" w:rsidP="00045601">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045601" w:rsidRDefault="00045601" w:rsidP="00045601">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стоимость образовательных услуг по настоящему Договору определяется в соответствии с Приложением 1 к настоящему Договору, НДС не облагается на основании п. 14 ч. 2 ст.149 Налогового кодекса РФ.</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не позднее, чем за 3 дня до начала занятий в безналичном порядке, на счет Исполнителя. При перечислении денежных средств на счет Исполнителя Заказчик указывает в платежных документах: «За оказание дополнительных образовательных услуг».</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4.3.</w:t>
      </w:r>
      <w:r>
        <w:rPr>
          <w:rFonts w:ascii="Times New Roman" w:eastAsia="Calibri" w:hAnsi="Times New Roman"/>
          <w:sz w:val="24"/>
          <w:szCs w:val="24"/>
          <w:lang w:eastAsia="ar-SA"/>
        </w:rPr>
        <w:tab/>
        <w:t xml:space="preserve">В случае, если Обучающийся пропускал занятия в течение месяца по болезни, при наличии оригинала медицинской справки и заявления Заказчика, оплата за соответствующий месяц производится только за те занятия, которые фактически посетил Обучающийся, перерасчет производится в соответствии со стоимостью занятия, указанной в </w:t>
      </w:r>
      <w:r w:rsidRPr="00822762">
        <w:rPr>
          <w:rFonts w:ascii="Times New Roman" w:eastAsia="Calibri" w:hAnsi="Times New Roman"/>
          <w:sz w:val="24"/>
          <w:szCs w:val="24"/>
          <w:lang w:eastAsia="ar-SA"/>
        </w:rPr>
        <w:t>Приложении 1, являющемся неотъемлемой частью настоящего Договора.</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5.3.  Исполнитель вправе расторгнуть Договор, если Заказчик нарушил сроки оплаты услуг по настоящему Договору не менее трех раз.</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об отказе от исполнения Договора.</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045601" w:rsidRDefault="00045601" w:rsidP="00045601">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7. Срок действия Договора и другие условия</w:t>
      </w:r>
    </w:p>
    <w:p w:rsidR="00045601" w:rsidRDefault="00045601" w:rsidP="00045601">
      <w:pPr>
        <w:widowControl w:val="0"/>
        <w:suppressAutoHyphens/>
        <w:autoSpaceDE w:val="0"/>
        <w:spacing w:after="0" w:line="240" w:lineRule="auto"/>
        <w:jc w:val="both"/>
        <w:rPr>
          <w:rFonts w:ascii="Times New Roman" w:eastAsia="Calibri" w:hAnsi="Times New Roman"/>
          <w:sz w:val="24"/>
          <w:szCs w:val="24"/>
          <w:lang w:eastAsia="ar-SA"/>
        </w:rPr>
      </w:pP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w:t>
      </w:r>
      <w:r>
        <w:rPr>
          <w:rFonts w:ascii="Times New Roman" w:eastAsia="Calibri" w:hAnsi="Times New Roman"/>
          <w:sz w:val="24"/>
          <w:szCs w:val="24"/>
          <w:lang w:eastAsia="ar-SA"/>
        </w:rPr>
        <w:lastRenderedPageBreak/>
        <w:t xml:space="preserve">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045601" w:rsidRDefault="00045601" w:rsidP="000456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7.2. Договор составлен в двух экземплярах, имеющих равную юридическую силу, по одному для каждой из Сторон.</w:t>
      </w:r>
    </w:p>
    <w:p w:rsidR="00045601" w:rsidRDefault="00045601" w:rsidP="00045601">
      <w:pPr>
        <w:widowControl w:val="0"/>
        <w:suppressAutoHyphens/>
        <w:autoSpaceDE w:val="0"/>
        <w:spacing w:after="0" w:line="240" w:lineRule="auto"/>
        <w:jc w:val="center"/>
        <w:rPr>
          <w:rFonts w:ascii="Times New Roman" w:eastAsia="Calibri" w:hAnsi="Times New Roman"/>
          <w:b/>
          <w:szCs w:val="24"/>
          <w:lang w:eastAsia="ar-SA"/>
        </w:rPr>
      </w:pPr>
    </w:p>
    <w:p w:rsidR="00045601" w:rsidRDefault="00045601" w:rsidP="00045601">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045601" w:rsidRDefault="00045601" w:rsidP="00045601">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045601" w:rsidTr="00DC3F3A">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045601" w:rsidTr="00DC3F3A">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jc w:val="both"/>
              <w:rPr>
                <w:rFonts w:ascii="Times New Roman" w:hAnsi="Times New Roman"/>
                <w:sz w:val="20"/>
                <w:szCs w:val="20"/>
                <w:lang w:eastAsia="en-US"/>
              </w:rPr>
            </w:pP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1F52D3"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w:t>
            </w:r>
            <w:r w:rsidR="00045601">
              <w:rPr>
                <w:rFonts w:ascii="Times New Roman" w:hAnsi="Times New Roman"/>
                <w:sz w:val="20"/>
                <w:szCs w:val="20"/>
              </w:rPr>
              <w:t>4525000</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Расчетный счет 40501810845252000079</w:t>
            </w:r>
            <w:r>
              <w:rPr>
                <w:b/>
              </w:rPr>
              <w:t xml:space="preserve">   </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 ОКОГУ 2300223</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ОКВЭД: 80.30 (22.1; 55.5; 70.31.12; 74.11; 80.22.2).</w:t>
            </w: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045601" w:rsidTr="00DC3F3A">
        <w:trPr>
          <w:trHeight w:val="340"/>
        </w:trPr>
        <w:tc>
          <w:tcPr>
            <w:tcW w:w="4511"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045601" w:rsidTr="00DC3F3A">
        <w:tc>
          <w:tcPr>
            <w:tcW w:w="4511" w:type="dxa"/>
            <w:tcBorders>
              <w:top w:val="single" w:sz="4" w:space="0" w:color="auto"/>
              <w:left w:val="single" w:sz="4" w:space="0" w:color="auto"/>
              <w:bottom w:val="single" w:sz="4" w:space="0" w:color="auto"/>
              <w:right w:val="single" w:sz="4" w:space="0" w:color="auto"/>
            </w:tcBorders>
            <w:hideMark/>
          </w:tcPr>
          <w:p w:rsidR="00045601" w:rsidRDefault="00045601" w:rsidP="00DC3F3A">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Должность Ф.И.О.</w:t>
            </w:r>
          </w:p>
        </w:tc>
        <w:tc>
          <w:tcPr>
            <w:tcW w:w="4952" w:type="dxa"/>
            <w:tcBorders>
              <w:top w:val="single" w:sz="4" w:space="0" w:color="auto"/>
              <w:left w:val="single" w:sz="4" w:space="0" w:color="auto"/>
              <w:bottom w:val="single" w:sz="4" w:space="0" w:color="auto"/>
              <w:right w:val="single" w:sz="4" w:space="0" w:color="auto"/>
            </w:tcBorders>
          </w:tcPr>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r w:rsidR="00045601" w:rsidTr="00DC3F3A">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045601" w:rsidRDefault="00045601" w:rsidP="00DC3F3A">
            <w:pPr>
              <w:tabs>
                <w:tab w:val="left" w:pos="0"/>
              </w:tabs>
              <w:spacing w:after="0" w:line="240" w:lineRule="auto"/>
              <w:ind w:right="-1"/>
              <w:rPr>
                <w:rFonts w:ascii="Times New Roman" w:hAnsi="Times New Roman"/>
                <w:sz w:val="20"/>
                <w:szCs w:val="20"/>
              </w:rPr>
            </w:pPr>
            <w:r>
              <w:rPr>
                <w:rFonts w:ascii="Times New Roman" w:hAnsi="Times New Roman"/>
                <w:sz w:val="20"/>
                <w:szCs w:val="20"/>
              </w:rPr>
              <w:t>Подпись</w:t>
            </w:r>
          </w:p>
          <w:p w:rsidR="00045601" w:rsidRDefault="00045601" w:rsidP="00DC3F3A">
            <w:pPr>
              <w:tabs>
                <w:tab w:val="left" w:pos="0"/>
              </w:tabs>
              <w:spacing w:after="0" w:line="240" w:lineRule="auto"/>
              <w:ind w:right="-1" w:firstLine="567"/>
              <w:rPr>
                <w:rFonts w:ascii="Times New Roman" w:hAnsi="Times New Roman"/>
                <w:sz w:val="20"/>
                <w:szCs w:val="20"/>
              </w:rPr>
            </w:pPr>
          </w:p>
          <w:p w:rsidR="00045601" w:rsidRDefault="00045601" w:rsidP="00DC3F3A">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045601" w:rsidRDefault="00045601" w:rsidP="00DC3F3A">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Подпись</w:t>
            </w:r>
          </w:p>
          <w:p w:rsidR="00045601" w:rsidRDefault="00045601" w:rsidP="00DC3F3A">
            <w:pPr>
              <w:tabs>
                <w:tab w:val="left" w:pos="0"/>
              </w:tabs>
              <w:spacing w:after="0" w:line="240" w:lineRule="auto"/>
              <w:ind w:right="-1" w:firstLine="567"/>
              <w:jc w:val="both"/>
              <w:rPr>
                <w:rFonts w:ascii="Times New Roman" w:hAnsi="Times New Roman"/>
                <w:sz w:val="20"/>
                <w:szCs w:val="20"/>
              </w:rPr>
            </w:pPr>
          </w:p>
          <w:p w:rsidR="00045601" w:rsidRDefault="00045601" w:rsidP="00DC3F3A">
            <w:pPr>
              <w:tabs>
                <w:tab w:val="left" w:pos="0"/>
              </w:tabs>
              <w:spacing w:after="0" w:line="240" w:lineRule="auto"/>
              <w:ind w:right="-1" w:firstLine="567"/>
              <w:jc w:val="both"/>
              <w:rPr>
                <w:rFonts w:ascii="Times New Roman" w:hAnsi="Times New Roman"/>
                <w:sz w:val="20"/>
                <w:szCs w:val="20"/>
                <w:lang w:eastAsia="en-US"/>
              </w:rPr>
            </w:pPr>
          </w:p>
        </w:tc>
      </w:tr>
    </w:tbl>
    <w:p w:rsidR="00045601" w:rsidRDefault="00045601" w:rsidP="00045601">
      <w:pPr>
        <w:widowControl w:val="0"/>
        <w:suppressAutoHyphens/>
        <w:autoSpaceDE w:val="0"/>
        <w:spacing w:after="0" w:line="240" w:lineRule="auto"/>
        <w:jc w:val="both"/>
        <w:rPr>
          <w:rFonts w:ascii="Times New Roman" w:eastAsia="Calibri" w:hAnsi="Times New Roman"/>
          <w:szCs w:val="20"/>
          <w:lang w:eastAsia="ar-SA"/>
        </w:rPr>
      </w:pP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p>
    <w:p w:rsidR="00045601" w:rsidRDefault="00045601" w:rsidP="00045601">
      <w:pPr>
        <w:widowControl w:val="0"/>
        <w:suppressAutoHyphens/>
        <w:autoSpaceDE w:val="0"/>
        <w:spacing w:after="0" w:line="240" w:lineRule="auto"/>
        <w:jc w:val="both"/>
        <w:rPr>
          <w:rFonts w:ascii="Courier New" w:eastAsia="Calibri" w:hAnsi="Courier New" w:cs="Courier New"/>
          <w:lang w:eastAsia="ar-SA"/>
        </w:rPr>
      </w:pPr>
    </w:p>
    <w:p w:rsidR="00045601" w:rsidRDefault="00045601" w:rsidP="00045601">
      <w:pPr>
        <w:widowControl w:val="0"/>
        <w:suppressAutoHyphens/>
        <w:autoSpaceDE w:val="0"/>
        <w:spacing w:after="0" w:line="240" w:lineRule="auto"/>
        <w:jc w:val="both"/>
        <w:rPr>
          <w:rFonts w:ascii="Times New Roman" w:eastAsia="Calibri" w:hAnsi="Times New Roman"/>
          <w:lang w:eastAsia="ar-SA"/>
        </w:rPr>
      </w:pPr>
    </w:p>
    <w:p w:rsidR="00045601" w:rsidRPr="00822762" w:rsidRDefault="00045601" w:rsidP="00045601">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045601" w:rsidRDefault="00045601" w:rsidP="00045601">
      <w:pPr>
        <w:widowControl w:val="0"/>
        <w:suppressAutoHyphens/>
        <w:autoSpaceDE w:val="0"/>
        <w:spacing w:after="0" w:line="240" w:lineRule="auto"/>
        <w:jc w:val="right"/>
        <w:rPr>
          <w:rFonts w:ascii="Times New Roman" w:eastAsia="Calibri" w:hAnsi="Times New Roman"/>
          <w:sz w:val="24"/>
          <w:szCs w:val="24"/>
          <w:lang w:eastAsia="ar-SA"/>
        </w:rPr>
      </w:pPr>
    </w:p>
    <w:p w:rsidR="00045601" w:rsidRDefault="00045601" w:rsidP="00045601">
      <w:pPr>
        <w:widowControl w:val="0"/>
        <w:suppressAutoHyphens/>
        <w:autoSpaceDE w:val="0"/>
        <w:spacing w:after="0" w:line="240" w:lineRule="auto"/>
        <w:jc w:val="right"/>
        <w:rPr>
          <w:rFonts w:ascii="Times New Roman" w:eastAsia="Calibri" w:hAnsi="Times New Roman"/>
          <w:sz w:val="24"/>
          <w:szCs w:val="24"/>
          <w:lang w:eastAsia="ar-SA"/>
        </w:rPr>
      </w:pPr>
    </w:p>
    <w:p w:rsidR="00045601" w:rsidRPr="00153BA9" w:rsidRDefault="00045601" w:rsidP="00045601">
      <w:pPr>
        <w:spacing w:after="0" w:line="288" w:lineRule="auto"/>
        <w:ind w:left="284" w:hanging="142"/>
        <w:jc w:val="both"/>
        <w:rPr>
          <w:rFonts w:ascii="Times New Roman" w:hAnsi="Times New Roman"/>
          <w:sz w:val="24"/>
          <w:szCs w:val="24"/>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1F52D3">
      <w:pPr>
        <w:widowControl w:val="0"/>
        <w:suppressAutoHyphens/>
        <w:autoSpaceDE w:val="0"/>
        <w:spacing w:after="0" w:line="240" w:lineRule="auto"/>
        <w:jc w:val="right"/>
        <w:rPr>
          <w:rFonts w:ascii="Times New Roman" w:eastAsia="Calibri" w:hAnsi="Times New Roman"/>
          <w:sz w:val="24"/>
          <w:szCs w:val="24"/>
          <w:lang w:eastAsia="ar-SA"/>
        </w:rPr>
      </w:pPr>
    </w:p>
    <w:p w:rsidR="001F52D3" w:rsidRDefault="001F52D3" w:rsidP="00374D13">
      <w:pPr>
        <w:widowControl w:val="0"/>
        <w:suppressAutoHyphens/>
        <w:autoSpaceDE w:val="0"/>
        <w:spacing w:after="0" w:line="240" w:lineRule="auto"/>
        <w:rPr>
          <w:rFonts w:ascii="Times New Roman" w:eastAsia="Calibri" w:hAnsi="Times New Roman"/>
          <w:sz w:val="24"/>
          <w:szCs w:val="24"/>
          <w:lang w:eastAsia="ar-SA"/>
        </w:rPr>
      </w:pPr>
    </w:p>
    <w:sectPr w:rsidR="001F52D3" w:rsidSect="0015269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D3"/>
    <w:rsid w:val="000022D3"/>
    <w:rsid w:val="00045601"/>
    <w:rsid w:val="00074EA9"/>
    <w:rsid w:val="001F52D3"/>
    <w:rsid w:val="00374D13"/>
    <w:rsid w:val="0042206C"/>
    <w:rsid w:val="0081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4E29DC-CE3F-4DC0-B778-7BB27FE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6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Elena</cp:lastModifiedBy>
  <cp:revision>2</cp:revision>
  <dcterms:created xsi:type="dcterms:W3CDTF">2021-02-16T09:13:00Z</dcterms:created>
  <dcterms:modified xsi:type="dcterms:W3CDTF">2021-02-16T09:13:00Z</dcterms:modified>
</cp:coreProperties>
</file>