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75" w:rsidRDefault="009D5275" w:rsidP="009D5275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D5275">
        <w:rPr>
          <w:rFonts w:ascii="Times New Roman" w:hAnsi="Times New Roman" w:cs="Times New Roman"/>
          <w:sz w:val="24"/>
          <w:szCs w:val="24"/>
        </w:rPr>
        <w:t>Конвенция ООН о правах ребёнка</w:t>
      </w:r>
    </w:p>
    <w:p w:rsidR="009D5275" w:rsidRPr="009D5275" w:rsidRDefault="009D5275" w:rsidP="009D5275">
      <w:pPr>
        <w:jc w:val="center"/>
        <w:rPr>
          <w:rFonts w:ascii="Times New Roman" w:hAnsi="Times New Roman" w:cs="Times New Roman"/>
          <w:b/>
          <w:lang w:eastAsia="ru-RU"/>
        </w:rPr>
      </w:pPr>
      <w:r w:rsidRPr="009D5275">
        <w:rPr>
          <w:rFonts w:ascii="Times New Roman" w:hAnsi="Times New Roman" w:cs="Times New Roman"/>
          <w:b/>
          <w:lang w:eastAsia="ru-RU"/>
        </w:rPr>
        <w:t>(в извлечениях)</w:t>
      </w:r>
      <w:bookmarkStart w:id="0" w:name="_GoBack"/>
      <w:bookmarkEnd w:id="0"/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rPr>
          <w:b/>
          <w:bCs/>
        </w:rPr>
        <w:tab/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Конвенция о правах ребенка, ставшая результатом десяти лет переговоров, была принята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 xml:space="preserve">Организацией Объединенных Наций 20 ноября </w:t>
      </w:r>
      <w:smartTag w:uri="urn:schemas-microsoft-com:office:smarttags" w:element="metricconverter">
        <w:smartTagPr>
          <w:attr w:name="ProductID" w:val="1989 г"/>
        </w:smartTagPr>
        <w:r w:rsidRPr="005A6939">
          <w:t>1989 г</w:t>
        </w:r>
      </w:smartTag>
      <w:r w:rsidRPr="005A6939">
        <w:t xml:space="preserve">. и вступила в силу 2 сентября 1990г. К настоящему моменту 139 стран либо подписали этот документ, либо стали участниками Конвенции в результате ратификации или присоединения к ней. После ратификации тем или иным государством Конвенция приобретает на его территории статус закона, </w:t>
      </w:r>
      <w:proofErr w:type="gramStart"/>
      <w:r w:rsidRPr="005A6939">
        <w:t>контроль</w:t>
      </w:r>
      <w:proofErr w:type="gramEnd"/>
      <w:r w:rsidRPr="005A6939">
        <w:t xml:space="preserve"> за соблюдением которого будет осуществлять в государствах-участниках комитет в составе десяти экспертов.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Конвенция о правах ребенка делает шаг вперед по сравнению с действующими международными документами. Она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 xml:space="preserve">В числе наиболее остро стоящих проблем, рассматриваемых в Конвенции и в ряде случаев впервые поднимаемых в рамках международного документа, отметим </w:t>
      </w:r>
      <w:proofErr w:type="gramStart"/>
      <w:r w:rsidRPr="005A6939">
        <w:t>такую</w:t>
      </w:r>
      <w:proofErr w:type="gramEnd"/>
      <w:r w:rsidRPr="005A6939">
        <w:t xml:space="preserve"> как потребности детей-инвалидов (Статья 23). Образование является предметом рассмотрения двух важных статей (27 и 28).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Ниже приводится сокращенное изложение основных положений Конвенции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ОБЕСПЕЧЕНИЕ ИНТЕРЕСОВ РЕБЕНКА (Статья 3)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Во всех действиях в отношении детей... первоочередное внимание уделяется наилучшему обеспечению интересов ребенка. Государс1ва-участники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закону.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ОТВЕТСТВЕННОСТЬ РОДИТЕЛЕЙ (Статья 18)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Государства-участники предпринимают все возможные усилия к тому, чтобы обеспечить признание принципа общей и одинаковой ответственности обоих родителей за воспитание и развитие ребенка</w:t>
      </w:r>
      <w:proofErr w:type="gramStart"/>
      <w:r w:rsidRPr="005A6939">
        <w:t xml:space="preserve"> .</w:t>
      </w:r>
      <w:proofErr w:type="gramEnd"/>
      <w:r w:rsidRPr="005A6939">
        <w:t xml:space="preserve"> Государства-участники оказывают родителям и законным опекунам надлежащую помощь в выполнении ими своих обязанностей по воспитанию детей.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ЗАЩИТА ОТ ФИЗИЧЕСКОГО ИЛИ ПСИХОЛОГИЧЕСКОГО НАСИЛИЯ (Статья 19)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Государства-участники принимают все необходимые</w:t>
      </w:r>
      <w:proofErr w:type="gramStart"/>
      <w:r w:rsidRPr="005A6939">
        <w:t xml:space="preserve"> .</w:t>
      </w:r>
      <w:proofErr w:type="gramEnd"/>
      <w:r w:rsidRPr="005A6939">
        <w:t>. меры с целью защиты ребенка от всех форм физического или психологического насилия... со стороны родителей, законных опекунов или любого другого лица, заботящегося о ребенке. Такие меры защиты... включают.</w:t>
      </w:r>
      <w:proofErr w:type="gramStart"/>
      <w:r w:rsidRPr="005A6939">
        <w:t xml:space="preserve"> .</w:t>
      </w:r>
      <w:proofErr w:type="gramEnd"/>
      <w:r w:rsidRPr="005A6939">
        <w:t xml:space="preserve"> разработку социальных программ с целью... предупреждения... жестокого обращения с ребенком.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НЕПОЛНОЦЕННЫЕ ДЕТИ (Статья 23)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Государства-участники признают, что 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ЗДОРОВЬЕ И ЗДРАВООХРАНЕНИЕ (Статья 24)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proofErr w:type="gramStart"/>
      <w:r w:rsidRPr="005A6939">
        <w:t xml:space="preserve">Государства-участники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Государства-участники принимают необходимые меры для снижения уровней смертности младенцев и детской смертности, обеспечения предоставления необходимой медицинской помощи и охраны здоровья всех детей с </w:t>
      </w:r>
      <w:proofErr w:type="spellStart"/>
      <w:r w:rsidRPr="005A6939">
        <w:t>уделением</w:t>
      </w:r>
      <w:proofErr w:type="spellEnd"/>
      <w:r w:rsidRPr="005A6939">
        <w:t xml:space="preserve"> первоочередного внимания развитию первичной медико-санитарной помощи Государства-участники обязуются поощрять международное сотрудничество и... стремятся обеспечить, чтобы ни </w:t>
      </w:r>
      <w:r w:rsidRPr="005A6939">
        <w:lastRenderedPageBreak/>
        <w:t>один ребенок</w:t>
      </w:r>
      <w:proofErr w:type="gramEnd"/>
      <w:r w:rsidRPr="005A6939">
        <w:t xml:space="preserve"> не был лишен своего права на доступ к подобным услугам системы здравоохранения.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ОБРАЗОВАНИЕ (Статья 28)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 xml:space="preserve">Государства-участники признают право ребенка на образование, и с целью постепенного достижения осуществления этого права на основе равных возможностей они, в частности а) вводят бесплатное и обязательное начальное образование; б) поощряют развитие различных форм среднего </w:t>
      </w:r>
      <w:proofErr w:type="gramStart"/>
      <w:r w:rsidRPr="005A6939">
        <w:t>образования</w:t>
      </w:r>
      <w:proofErr w:type="gramEnd"/>
      <w:r w:rsidRPr="005A6939">
        <w:t xml:space="preserve"> обеспечивают его доступность для всех детей; в) обеспечивают доступность высшего образования для всех на основе способностей каждого Государства-участники принимают все необходимые меры для обеспечения того, чтобы школьная дисциплина поддерживалась с помощью методов, отражающих уважение человеческого достоинства ребенка</w:t>
      </w:r>
      <w:proofErr w:type="gramStart"/>
      <w:r w:rsidRPr="005A6939">
        <w:t xml:space="preserve"> .</w:t>
      </w:r>
      <w:proofErr w:type="gramEnd"/>
      <w:r w:rsidRPr="005A6939">
        <w:t>. Государства-участники поощряют и развивают международное сотрудничество по вопросам, касающимся образования.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>ЦЕЛИ ОБРАЗОВАНИЯ (Статья 29)</w:t>
      </w:r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proofErr w:type="gramStart"/>
      <w:r w:rsidRPr="005A6939">
        <w:t>Государства-участники соглашаются в том, что образование ребенка должно быть направлено на развитие личности, талантов и умственных и физических способностей ребенка в их самом полном объеме, подготовку ребенка к сознательной жизни в свободном обществе; воспитания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</w:t>
      </w:r>
      <w:proofErr w:type="gramEnd"/>
    </w:p>
    <w:p w:rsidR="009D5275" w:rsidRPr="005A6939" w:rsidRDefault="009D5275" w:rsidP="009D5275">
      <w:pPr>
        <w:pStyle w:val="a3"/>
        <w:spacing w:before="0" w:beforeAutospacing="0" w:after="0" w:afterAutospacing="0"/>
        <w:jc w:val="both"/>
      </w:pPr>
      <w:r w:rsidRPr="005A6939">
        <w:t xml:space="preserve">цивилизациям, отличным от его </w:t>
      </w:r>
      <w:proofErr w:type="gramStart"/>
      <w:r w:rsidRPr="005A6939">
        <w:t>собственной</w:t>
      </w:r>
      <w:proofErr w:type="gramEnd"/>
      <w:r w:rsidRPr="005A6939">
        <w:t>.</w:t>
      </w:r>
    </w:p>
    <w:p w:rsidR="00BC00DE" w:rsidRDefault="00BC00DE"/>
    <w:sectPr w:rsidR="00BC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75"/>
    <w:rsid w:val="009D5275"/>
    <w:rsid w:val="00B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2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D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2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D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</cp:lastModifiedBy>
  <cp:revision>1</cp:revision>
  <dcterms:created xsi:type="dcterms:W3CDTF">2013-11-29T06:55:00Z</dcterms:created>
  <dcterms:modified xsi:type="dcterms:W3CDTF">2013-11-29T06:57:00Z</dcterms:modified>
</cp:coreProperties>
</file>